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B4F8A"/>
          <w:sz w:val="22"/>
        </w:rPr>
        <w:t>3A PROJECT INTELLIGENCE</w:t>
      </w:r>
    </w:p>
    <w:p>
      <w:pPr>
        <w:jc w:val="center"/>
      </w:pPr>
      <w:r>
        <w:rPr>
          <w:b/>
          <w:sz w:val="38"/>
        </w:rPr>
        <w:t>Project Meeting Minutes</w:t>
      </w:r>
    </w:p>
    <w:p>
      <w:pPr>
        <w:jc w:val="center"/>
      </w:pPr>
      <w:r>
        <w:t>A clear record of decisions, actions and accountabilities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DCEAF7"/>
          </w:tcPr>
          <w:p>
            <w:r>
              <w:rPr>
                <w:b/>
              </w:rPr>
              <w:t>Project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Reporting Date</w:t>
            </w:r>
          </w:p>
        </w:tc>
        <w:tc>
          <w:tcPr>
            <w:tcW w:type="dxa" w:w="2628"/>
          </w:tcPr>
          <w:p/>
        </w:tc>
      </w:tr>
      <w:tr>
        <w:tc>
          <w:tcPr>
            <w:tcW w:type="dxa" w:w="2628"/>
            <w:shd w:fill="DCEAF7"/>
          </w:tcPr>
          <w:p>
            <w:r>
              <w:rPr>
                <w:b/>
              </w:rPr>
              <w:t>Prepared By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Client / Contract</w:t>
            </w:r>
          </w:p>
        </w:tc>
        <w:tc>
          <w:tcPr>
            <w:tcW w:type="dxa" w:w="2628"/>
          </w:tcPr>
          <w:p/>
        </w:tc>
      </w:tr>
    </w:tbl>
    <w:p>
      <w:r>
        <w:rPr>
          <w:b/>
          <w:color w:val="0B4F8A"/>
          <w:sz w:val="22"/>
        </w:rPr>
        <w:t>Meeting Details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Meeting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Date and Time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Location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Chair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p>
      <w:r>
        <w:rPr>
          <w:b/>
          <w:color w:val="0B4F8A"/>
          <w:sz w:val="22"/>
        </w:rPr>
        <w:t>Attendance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Name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Organisation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Role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Present / Apology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p>
      <w:r>
        <w:rPr>
          <w:b/>
          <w:color w:val="0B4F8A"/>
          <w:sz w:val="22"/>
        </w:rPr>
        <w:t>Discussion and Decisions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504"/>
        <w:gridCol w:w="3504"/>
        <w:gridCol w:w="3504"/>
      </w:tblGrid>
      <w:tr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Discussion / Decision</w:t>
            </w:r>
          </w:p>
        </w:tc>
        <w:tc>
          <w:tcPr>
            <w:tcW w:type="dxa" w:w="3504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</w:tr>
      <w:tr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</w:tr>
      <w:tr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  <w:tc>
          <w:tcPr>
            <w:tcW w:type="dxa" w:w="3504"/>
          </w:tcPr>
          <w:p>
            <w:r/>
          </w:p>
        </w:tc>
      </w:tr>
    </w:tbl>
    <w:p>
      <w:r>
        <w:rPr>
          <w:b/>
          <w:color w:val="0B4F8A"/>
          <w:sz w:val="22"/>
        </w:rPr>
        <w:t>Action Register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Action ID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Action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Due Date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Status</w:t>
            </w:r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</w:tbl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Practical project intelligence for better decisions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